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88740215"/>
        <w:docPartObj>
          <w:docPartGallery w:val="Cover Pages"/>
          <w:docPartUnique/>
        </w:docPartObj>
      </w:sdtPr>
      <w:sdtContent>
        <w:p w:rsidR="00BC6433" w:rsidRDefault="00BC643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FCE50B6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6433" w:rsidRDefault="00BC6433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Lecture Date: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-46173588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BC6433" w:rsidRDefault="00BC643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10/09/2013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:rsidR="00BC6433" w:rsidRDefault="00BC6433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Lecture Date: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-461735884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BC6433" w:rsidRDefault="00BC643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10/09/2013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6433" w:rsidRDefault="00BC6433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11501310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COMPILERS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2685747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BC6433" w:rsidRDefault="00BC643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SHIFT REDUCE PARSER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:rsidR="00BC6433" w:rsidRDefault="00BC6433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11501310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COMPILERS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2685747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C6433" w:rsidRDefault="00BC643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SHIFT REDUCE PARSER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C6433" w:rsidRDefault="002C3AC7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7247890</wp:posOffset>
                    </wp:positionV>
                    <wp:extent cx="2360930" cy="1404620"/>
                    <wp:effectExtent l="0" t="0" r="22860" b="139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AC7" w:rsidRDefault="002C3AC7">
                                <w:r>
                                  <w:t>Submitted By:</w:t>
                                </w:r>
                              </w:p>
                              <w:p w:rsidR="002C3AC7" w:rsidRDefault="002C3AC7">
                                <w:r>
                                  <w:t>Udit Bhutani (11CS10048)</w:t>
                                </w:r>
                              </w:p>
                              <w:p w:rsidR="002C3AC7" w:rsidRDefault="002C3AC7">
                                <w:r>
                                  <w:t>Utkarsh Chanchlani (11CS10049)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" o:spid="_x0000_s1028" type="#_x0000_t202" style="position:absolute;margin-left:134.7pt;margin-top:570.7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">
                    <v:textbox style="mso-fit-shape-to-text:t">
                      <w:txbxContent>
                        <w:p w:rsidR="002C3AC7" w:rsidRDefault="002C3AC7">
                          <w:r>
                            <w:t>Submitted By:</w:t>
                          </w:r>
                        </w:p>
                        <w:p w:rsidR="002C3AC7" w:rsidRDefault="002C3AC7">
                          <w:r>
                            <w:t>Udit Bhutani (11CS10048)</w:t>
                          </w:r>
                        </w:p>
                        <w:p w:rsidR="002C3AC7" w:rsidRDefault="002C3AC7">
                          <w:r>
                            <w:t>Utkarsh Chanchlani (11CS10049)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C6433">
            <w:br w:type="page"/>
          </w:r>
        </w:p>
      </w:sdtContent>
    </w:sdt>
    <w:p w:rsidR="001D7089" w:rsidRDefault="00137BD6" w:rsidP="00137BD6">
      <w:pPr>
        <w:pStyle w:val="Heading1"/>
      </w:pPr>
      <w:r>
        <w:lastRenderedPageBreak/>
        <w:t xml:space="preserve">What is </w:t>
      </w:r>
      <w:r w:rsidRPr="00137BD6">
        <w:t>LR Automaton</w:t>
      </w:r>
      <w:r>
        <w:t>?</w:t>
      </w:r>
    </w:p>
    <w:p w:rsidR="00137BD6" w:rsidRDefault="00137BD6" w:rsidP="00137BD6"/>
    <w:p w:rsidR="00137BD6" w:rsidRDefault="00137BD6" w:rsidP="00137B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C7D712" wp14:editId="34929E3D">
                <wp:simplePos x="0" y="0"/>
                <wp:positionH relativeFrom="column">
                  <wp:posOffset>1743075</wp:posOffset>
                </wp:positionH>
                <wp:positionV relativeFrom="paragraph">
                  <wp:posOffset>142240</wp:posOffset>
                </wp:positionV>
                <wp:extent cx="7810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D6" w:rsidRDefault="00137BD6">
                            <w:r>
                              <w:t>GOTO(X)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D712" id="_x0000_s1029" type="#_x0000_t202" style="position:absolute;margin-left:137.25pt;margin-top:11.2pt;width:61.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" strokecolor="white [3212]">
                <v:textbox>
                  <w:txbxContent>
                    <w:p w:rsidR="00137BD6" w:rsidRDefault="00137BD6">
                      <w:r>
                        <w:t>GOTO(X)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F1513" wp14:editId="382835D9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1362075" cy="714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D6" w:rsidRDefault="00137BD6" w:rsidP="00137BD6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αX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F1513" id="Rectangle 3" o:spid="_x0000_s1030" style="position:absolute;margin-left:201.75pt;margin-top:.7pt;width:107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" fillcolor="#5b9bd5 [3204]" strokecolor="#1f4d78 [1604]" strokeweight="1pt">
                <v:textbox>
                  <w:txbxContent>
                    <w:p w:rsidR="00137BD6" w:rsidRDefault="00137BD6" w:rsidP="00137BD6">
                      <w:pPr>
                        <w:jc w:val="center"/>
                      </w:pPr>
                      <w:r>
                        <w:t xml:space="preserve">A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αX</m:t>
                        </m:r>
                        <m:r>
                          <w:rPr>
                            <w:rFonts w:ascii="Cambria Math" w:hAnsi="Cambria Math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6854B" wp14:editId="045488AF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238250" cy="714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D6" w:rsidRDefault="00137BD6" w:rsidP="00137BD6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α.Xβ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854B" id="Rectangle 2" o:spid="_x0000_s1031" style="position:absolute;margin-left:32.25pt;margin-top:.7pt;width:97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" fillcolor="#5b9bd5 [3204]" strokecolor="#1f4d78 [1604]" strokeweight="1pt">
                <v:textbox>
                  <w:txbxContent>
                    <w:p w:rsidR="00137BD6" w:rsidRDefault="00137BD6" w:rsidP="00137BD6">
                      <w:pPr>
                        <w:jc w:val="center"/>
                      </w:pPr>
                      <w:r>
                        <w:t xml:space="preserve">A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α.Xβ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137BD6" w:rsidRDefault="00137BD6" w:rsidP="00137B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55734" wp14:editId="753F4772">
                <wp:simplePos x="0" y="0"/>
                <wp:positionH relativeFrom="column">
                  <wp:posOffset>1647825</wp:posOffset>
                </wp:positionH>
                <wp:positionV relativeFrom="paragraph">
                  <wp:posOffset>217805</wp:posOffset>
                </wp:positionV>
                <wp:extent cx="8858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2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9.75pt;margin-top:17.15pt;width:6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137BD6" w:rsidRPr="00137BD6" w:rsidRDefault="00137BD6" w:rsidP="00137BD6"/>
    <w:p w:rsidR="00137BD6" w:rsidRDefault="00137BD6" w:rsidP="0013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1"/>
          <w:szCs w:val="21"/>
        </w:rPr>
        <w:t xml:space="preserve">LR Automaton </w:t>
      </w:r>
      <w:r>
        <w:rPr>
          <w:rFonts w:ascii="Times New Roman" w:hAnsi="Times New Roman" w:cs="Times New Roman"/>
          <w:sz w:val="21"/>
          <w:szCs w:val="21"/>
        </w:rPr>
        <w:t>provides the basis for constructing a deterministi</w:t>
      </w:r>
      <w:r>
        <w:rPr>
          <w:rFonts w:ascii="Times New Roman" w:hAnsi="Times New Roman" w:cs="Times New Roman"/>
          <w:sz w:val="21"/>
          <w:szCs w:val="21"/>
        </w:rPr>
        <w:t>c finite automaton that is used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for making</w:t>
      </w:r>
      <w:r>
        <w:rPr>
          <w:rFonts w:ascii="Times New Roman" w:hAnsi="Times New Roman" w:cs="Times New Roman"/>
          <w:sz w:val="21"/>
          <w:szCs w:val="21"/>
        </w:rPr>
        <w:t xml:space="preserve"> parsing decisions. Such an automaton is called an </w:t>
      </w:r>
      <w:r w:rsidR="0067237D">
        <w:rPr>
          <w:rFonts w:ascii="Times New Roman" w:hAnsi="Times New Roman" w:cs="Times New Roman"/>
          <w:i/>
          <w:iCs/>
        </w:rPr>
        <w:t>LR Automaton.</w:t>
      </w:r>
    </w:p>
    <w:p w:rsidR="00137BD6" w:rsidRDefault="00137BD6" w:rsidP="0013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137BD6" w:rsidRDefault="0067237D" w:rsidP="0013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67237D">
        <w:rPr>
          <w:rFonts w:ascii="Times New Roman" w:hAnsi="Times New Roman" w:cs="Times New Roman"/>
          <w:b/>
          <w:iCs/>
        </w:rPr>
        <w:t>Example</w:t>
      </w:r>
      <w:r>
        <w:rPr>
          <w:rFonts w:ascii="Times New Roman" w:hAnsi="Times New Roman" w:cs="Times New Roman"/>
          <w:iCs/>
        </w:rPr>
        <w:t>:</w:t>
      </w:r>
    </w:p>
    <w:p w:rsidR="0067237D" w:rsidRDefault="0067237D" w:rsidP="0013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67237D" w:rsidRDefault="0067237D" w:rsidP="0013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Consider grammar- </w:t>
      </w:r>
    </w:p>
    <w:p w:rsidR="0067237D" w:rsidRDefault="0067237D" w:rsidP="0013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67237D" w:rsidRDefault="006A402E" w:rsidP="0013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A402E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590675" cy="790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2E" w:rsidRDefault="006A402E" w:rsidP="0013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7237D" w:rsidRDefault="0067237D" w:rsidP="0013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LR Automaton f</w:t>
      </w:r>
      <w:r w:rsidR="006A402E">
        <w:rPr>
          <w:rFonts w:ascii="Arial" w:hAnsi="Arial" w:cs="Arial"/>
          <w:sz w:val="21"/>
          <w:szCs w:val="21"/>
        </w:rPr>
        <w:t>or the</w:t>
      </w:r>
      <w:r>
        <w:rPr>
          <w:rFonts w:ascii="Arial" w:hAnsi="Arial" w:cs="Arial"/>
          <w:sz w:val="21"/>
          <w:szCs w:val="21"/>
        </w:rPr>
        <w:t xml:space="preserve"> grammar</w:t>
      </w:r>
      <w:r w:rsidR="006A402E">
        <w:rPr>
          <w:rFonts w:ascii="Arial" w:hAnsi="Arial" w:cs="Arial"/>
          <w:sz w:val="21"/>
          <w:szCs w:val="21"/>
        </w:rPr>
        <w:t xml:space="preserve"> obtained by augmentation of the above grammar</w:t>
      </w:r>
      <w:r>
        <w:rPr>
          <w:rFonts w:ascii="Arial" w:hAnsi="Arial" w:cs="Arial"/>
          <w:sz w:val="21"/>
          <w:szCs w:val="21"/>
        </w:rPr>
        <w:t>-</w:t>
      </w:r>
    </w:p>
    <w:p w:rsidR="0067237D" w:rsidRDefault="0067237D" w:rsidP="0013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7237D" w:rsidRDefault="0067237D" w:rsidP="0013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7237D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912240" cy="3943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32" cy="394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5C" w:rsidRDefault="00503E5C" w:rsidP="0013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3E5C" w:rsidRDefault="00503E5C" w:rsidP="00503E5C">
      <w:pPr>
        <w:pStyle w:val="Heading1"/>
      </w:pPr>
      <w:r>
        <w:lastRenderedPageBreak/>
        <w:t xml:space="preserve">Algorithm for construction of LR Automaton </w:t>
      </w:r>
    </w:p>
    <w:p w:rsidR="00503E5C" w:rsidRDefault="00503E5C" w:rsidP="00503E5C"/>
    <w:p w:rsidR="00493C27" w:rsidRDefault="00493C27" w:rsidP="00503E5C">
      <w:pPr>
        <w:spacing w:after="20" w:line="276" w:lineRule="auto"/>
        <w:rPr>
          <w:bCs/>
        </w:rPr>
      </w:pPr>
      <w:r>
        <w:rPr>
          <w:bCs/>
        </w:rPr>
        <w:t>Let G’</w:t>
      </w:r>
      <w:r w:rsidR="00A11435">
        <w:rPr>
          <w:bCs/>
        </w:rPr>
        <w:t xml:space="preserve"> be the augmented grammar.</w:t>
      </w:r>
    </w:p>
    <w:p w:rsidR="00A11435" w:rsidRPr="00493C27" w:rsidRDefault="00A11435" w:rsidP="00503E5C">
      <w:pPr>
        <w:spacing w:after="20" w:line="276" w:lineRule="auto"/>
        <w:rPr>
          <w:bCs/>
        </w:rPr>
      </w:pPr>
      <w:r>
        <w:rPr>
          <w:bCs/>
        </w:rPr>
        <w:t xml:space="preserve">The pseudo-code for the algorithm is as follows- </w:t>
      </w:r>
    </w:p>
    <w:p w:rsidR="00493C27" w:rsidRDefault="00493C27" w:rsidP="00503E5C">
      <w:pPr>
        <w:spacing w:after="20" w:line="276" w:lineRule="auto"/>
        <w:rPr>
          <w:b/>
          <w:bCs/>
        </w:rPr>
      </w:pPr>
    </w:p>
    <w:p w:rsidR="00503E5C" w:rsidRPr="00503E5C" w:rsidRDefault="00503E5C" w:rsidP="00503E5C">
      <w:pPr>
        <w:spacing w:after="20" w:line="276" w:lineRule="auto"/>
        <w:rPr>
          <w:b/>
        </w:rPr>
      </w:pPr>
      <w:r w:rsidRPr="00503E5C">
        <w:rPr>
          <w:b/>
          <w:bCs/>
        </w:rPr>
        <w:t xml:space="preserve">FSM(G’) </w:t>
      </w:r>
    </w:p>
    <w:p w:rsidR="00503E5C" w:rsidRPr="00503E5C" w:rsidRDefault="00503E5C" w:rsidP="00503E5C">
      <w:pPr>
        <w:spacing w:after="20" w:line="276" w:lineRule="auto"/>
        <w:rPr>
          <w:b/>
        </w:rPr>
      </w:pPr>
      <w:r w:rsidRPr="00503E5C">
        <w:rPr>
          <w:b/>
          <w:bCs/>
        </w:rPr>
        <w:t>{</w:t>
      </w:r>
    </w:p>
    <w:p w:rsidR="00503E5C" w:rsidRPr="00503E5C" w:rsidRDefault="00503E5C" w:rsidP="00503E5C">
      <w:pPr>
        <w:spacing w:after="20" w:line="276" w:lineRule="auto"/>
        <w:ind w:firstLine="720"/>
        <w:rPr>
          <w:b/>
        </w:rPr>
      </w:pPr>
      <w:r>
        <w:rPr>
          <w:b/>
          <w:bCs/>
        </w:rPr>
        <w:t>C=closure (S’-&gt;.S)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3E5C">
        <w:rPr>
          <w:b/>
          <w:bCs/>
        </w:rPr>
        <w:t xml:space="preserve"> //</w:t>
      </w:r>
      <w:r w:rsidR="00493C27">
        <w:rPr>
          <w:b/>
          <w:bCs/>
        </w:rPr>
        <w:t xml:space="preserve">   </w:t>
      </w:r>
      <w:r w:rsidRPr="00503E5C">
        <w:rPr>
          <w:b/>
          <w:bCs/>
        </w:rPr>
        <w:t>first state</w:t>
      </w:r>
    </w:p>
    <w:p w:rsidR="00503E5C" w:rsidRPr="00503E5C" w:rsidRDefault="00503E5C" w:rsidP="00503E5C">
      <w:pPr>
        <w:spacing w:after="20" w:line="276" w:lineRule="auto"/>
        <w:ind w:left="720"/>
        <w:rPr>
          <w:b/>
        </w:rPr>
      </w:pPr>
      <w:r w:rsidRPr="00503E5C">
        <w:rPr>
          <w:b/>
          <w:bCs/>
        </w:rPr>
        <w:t xml:space="preserve">for(each state </w:t>
      </w:r>
      <m:oMath>
        <m:r>
          <m:rPr>
            <m:sty m:val="b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</w:rPr>
          <m:t>∈C</m:t>
        </m:r>
      </m:oMath>
      <w:r w:rsidRPr="00503E5C">
        <w:rPr>
          <w:b/>
          <w:bCs/>
        </w:rPr>
        <w:t xml:space="preserve"> )</w:t>
      </w:r>
    </w:p>
    <w:p w:rsidR="00503E5C" w:rsidRPr="00503E5C" w:rsidRDefault="00503E5C" w:rsidP="00503E5C">
      <w:pPr>
        <w:spacing w:after="20" w:line="276" w:lineRule="auto"/>
        <w:ind w:left="720"/>
        <w:rPr>
          <w:b/>
        </w:rPr>
      </w:pPr>
      <w:r w:rsidRPr="00503E5C">
        <w:rPr>
          <w:b/>
          <w:bCs/>
        </w:rPr>
        <w:t>{</w:t>
      </w:r>
    </w:p>
    <w:p w:rsidR="00503E5C" w:rsidRPr="00503E5C" w:rsidRDefault="00503E5C" w:rsidP="00503E5C">
      <w:pPr>
        <w:spacing w:after="20" w:line="276" w:lineRule="auto"/>
        <w:ind w:left="720"/>
        <w:rPr>
          <w:b/>
        </w:rPr>
      </w:pPr>
      <w:r w:rsidRPr="00503E5C">
        <w:rPr>
          <w:b/>
          <w:bCs/>
        </w:rPr>
        <w:tab/>
        <w:t>for(each symbol X)</w:t>
      </w:r>
    </w:p>
    <w:p w:rsidR="00503E5C" w:rsidRPr="00503E5C" w:rsidRDefault="00503E5C" w:rsidP="00503E5C">
      <w:pPr>
        <w:spacing w:after="20" w:line="276" w:lineRule="auto"/>
        <w:ind w:left="720"/>
        <w:rPr>
          <w:b/>
        </w:rPr>
      </w:pPr>
      <w:r w:rsidRPr="00503E5C">
        <w:rPr>
          <w:b/>
          <w:bCs/>
        </w:rPr>
        <w:tab/>
        <w:t>{</w:t>
      </w:r>
    </w:p>
    <w:p w:rsidR="00503E5C" w:rsidRPr="00503E5C" w:rsidRDefault="00503E5C" w:rsidP="00503E5C">
      <w:pPr>
        <w:spacing w:after="20" w:line="276" w:lineRule="auto"/>
        <w:ind w:left="1440"/>
        <w:rPr>
          <w:b/>
        </w:rPr>
      </w:pPr>
      <w:r w:rsidRPr="00503E5C">
        <w:rPr>
          <w:b/>
          <w:bCs/>
        </w:rPr>
        <w:t xml:space="preserve">         if (GOTO(I,X) gives a new state)</w:t>
      </w:r>
    </w:p>
    <w:p w:rsidR="00503E5C" w:rsidRPr="00503E5C" w:rsidRDefault="00503E5C" w:rsidP="00503E5C">
      <w:pPr>
        <w:spacing w:after="20" w:line="276" w:lineRule="auto"/>
        <w:ind w:left="1440"/>
        <w:rPr>
          <w:b/>
        </w:rPr>
      </w:pPr>
      <w:r w:rsidRPr="00503E5C">
        <w:rPr>
          <w:b/>
          <w:bCs/>
        </w:rPr>
        <w:t xml:space="preserve">         {</w:t>
      </w:r>
    </w:p>
    <w:p w:rsidR="00503E5C" w:rsidRPr="00503E5C" w:rsidRDefault="00503E5C" w:rsidP="00503E5C">
      <w:pPr>
        <w:spacing w:after="20" w:line="276" w:lineRule="auto"/>
        <w:ind w:left="1440"/>
        <w:rPr>
          <w:b/>
        </w:rPr>
      </w:pPr>
      <w:r w:rsidRPr="00503E5C">
        <w:rPr>
          <w:b/>
          <w:bCs/>
        </w:rPr>
        <w:tab/>
        <w:t>insert GOTO(I,X) in</w:t>
      </w:r>
      <w:r>
        <w:rPr>
          <w:b/>
          <w:bCs/>
        </w:rPr>
        <w:t>to</w:t>
      </w:r>
      <w:r w:rsidRPr="00503E5C">
        <w:rPr>
          <w:b/>
          <w:bCs/>
        </w:rPr>
        <w:t xml:space="preserve"> C</w:t>
      </w:r>
    </w:p>
    <w:p w:rsidR="00503E5C" w:rsidRPr="00503E5C" w:rsidRDefault="00503E5C" w:rsidP="00503E5C">
      <w:pPr>
        <w:spacing w:after="20" w:line="276" w:lineRule="auto"/>
        <w:ind w:left="1440"/>
        <w:rPr>
          <w:b/>
        </w:rPr>
      </w:pPr>
      <w:r w:rsidRPr="00503E5C">
        <w:rPr>
          <w:b/>
          <w:bCs/>
        </w:rPr>
        <w:t xml:space="preserve">          }</w:t>
      </w:r>
    </w:p>
    <w:p w:rsidR="00503E5C" w:rsidRPr="00503E5C" w:rsidRDefault="00503E5C" w:rsidP="00503E5C">
      <w:pPr>
        <w:spacing w:after="20" w:line="276" w:lineRule="auto"/>
        <w:ind w:left="720"/>
        <w:rPr>
          <w:b/>
        </w:rPr>
      </w:pPr>
      <w:r w:rsidRPr="00503E5C">
        <w:rPr>
          <w:b/>
          <w:bCs/>
        </w:rPr>
        <w:tab/>
        <w:t>}</w:t>
      </w:r>
    </w:p>
    <w:p w:rsidR="00503E5C" w:rsidRPr="00503E5C" w:rsidRDefault="00503E5C" w:rsidP="00503E5C">
      <w:pPr>
        <w:spacing w:after="20" w:line="276" w:lineRule="auto"/>
        <w:ind w:left="720"/>
        <w:rPr>
          <w:b/>
        </w:rPr>
      </w:pPr>
      <w:r w:rsidRPr="00503E5C">
        <w:rPr>
          <w:b/>
          <w:bCs/>
        </w:rPr>
        <w:t>}</w:t>
      </w:r>
    </w:p>
    <w:p w:rsidR="00503E5C" w:rsidRDefault="00503E5C" w:rsidP="00503E5C">
      <w:pPr>
        <w:spacing w:before="20" w:after="20" w:line="276" w:lineRule="auto"/>
        <w:rPr>
          <w:b/>
          <w:bCs/>
        </w:rPr>
      </w:pPr>
      <w:r w:rsidRPr="00503E5C">
        <w:rPr>
          <w:b/>
          <w:bCs/>
        </w:rPr>
        <w:t>}</w:t>
      </w:r>
    </w:p>
    <w:p w:rsidR="00503E5C" w:rsidRDefault="00503E5C" w:rsidP="00503E5C">
      <w:pPr>
        <w:spacing w:before="20" w:after="20" w:line="276" w:lineRule="auto"/>
        <w:rPr>
          <w:b/>
          <w:bCs/>
        </w:rPr>
      </w:pPr>
    </w:p>
    <w:p w:rsidR="00A11435" w:rsidRDefault="00A11435" w:rsidP="00A11435">
      <w:pPr>
        <w:pStyle w:val="Heading1"/>
      </w:pPr>
      <w:r>
        <w:t>Uniqueness of associated grammar symbol</w:t>
      </w:r>
    </w:p>
    <w:p w:rsidR="00A11435" w:rsidRDefault="00A11435" w:rsidP="00A11435"/>
    <w:p w:rsidR="00A11435" w:rsidRDefault="00A11435" w:rsidP="00A11435">
      <w:r>
        <w:t xml:space="preserve">For each state in LR Automaton a unique grammar symbol is associated. </w:t>
      </w:r>
      <w:r w:rsidR="006A402E">
        <w:t>This can be visualized as all transition to a particular state have a unique and common symbol associated with it.</w:t>
      </w:r>
    </w:p>
    <w:p w:rsidR="00F57533" w:rsidRDefault="00F57533" w:rsidP="00A11435">
      <w:r>
        <w:t xml:space="preserve">Example: </w:t>
      </w:r>
    </w:p>
    <w:p w:rsidR="00F57533" w:rsidRDefault="00F57533" w:rsidP="00A11435">
      <w:r>
        <w:t>The particular symbol associated with state i is Z.</w:t>
      </w:r>
    </w:p>
    <w:p w:rsidR="006A402E" w:rsidRDefault="006A402E" w:rsidP="00A11435">
      <w:r>
        <w:rPr>
          <w:noProof/>
        </w:rPr>
        <w:drawing>
          <wp:inline distT="0" distB="0" distL="0" distR="0" wp14:anchorId="76767219" wp14:editId="672FB909">
            <wp:extent cx="3838575" cy="18503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6453" cy="18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33" w:rsidRDefault="00F57533" w:rsidP="00A11435"/>
    <w:p w:rsidR="00F57533" w:rsidRDefault="00F57533" w:rsidP="00F57533">
      <w:pPr>
        <w:pStyle w:val="Heading1"/>
      </w:pPr>
      <w:r>
        <w:lastRenderedPageBreak/>
        <w:t>Working of Shift Reduce parser</w:t>
      </w:r>
    </w:p>
    <w:p w:rsidR="00F57533" w:rsidRDefault="00F57533" w:rsidP="00F57533"/>
    <w:p w:rsidR="00F57533" w:rsidRDefault="00F57533" w:rsidP="00F57533">
      <w:r>
        <w:t>Four possible operations for a shift reduce parser:</w:t>
      </w:r>
    </w:p>
    <w:p w:rsidR="00F57533" w:rsidRDefault="00F57533" w:rsidP="00F57533">
      <w:pPr>
        <w:pStyle w:val="ListParagraph"/>
        <w:numPr>
          <w:ilvl w:val="0"/>
          <w:numId w:val="2"/>
        </w:numPr>
      </w:pPr>
      <w:r>
        <w:t xml:space="preserve">Shift </w:t>
      </w:r>
    </w:p>
    <w:p w:rsidR="00F57533" w:rsidRDefault="00F57533" w:rsidP="00F57533">
      <w:pPr>
        <w:pStyle w:val="ListParagraph"/>
        <w:numPr>
          <w:ilvl w:val="0"/>
          <w:numId w:val="2"/>
        </w:numPr>
      </w:pPr>
      <w:r>
        <w:t xml:space="preserve">Reduce </w:t>
      </w:r>
    </w:p>
    <w:p w:rsidR="00F57533" w:rsidRDefault="00F57533" w:rsidP="00F57533">
      <w:pPr>
        <w:pStyle w:val="ListParagraph"/>
        <w:numPr>
          <w:ilvl w:val="0"/>
          <w:numId w:val="2"/>
        </w:numPr>
      </w:pPr>
      <w:r>
        <w:t xml:space="preserve">Accept </w:t>
      </w:r>
    </w:p>
    <w:p w:rsidR="00F57533" w:rsidRDefault="00F57533" w:rsidP="00F57533">
      <w:pPr>
        <w:pStyle w:val="ListParagraph"/>
        <w:numPr>
          <w:ilvl w:val="0"/>
          <w:numId w:val="2"/>
        </w:numPr>
      </w:pPr>
      <w:r>
        <w:t>Error</w:t>
      </w:r>
    </w:p>
    <w:p w:rsidR="00704C5A" w:rsidRDefault="00704C5A" w:rsidP="00704C5A">
      <w:pPr>
        <w:pStyle w:val="Heading1"/>
      </w:pPr>
      <w:r>
        <w:t>LR Configuration</w:t>
      </w:r>
    </w:p>
    <w:p w:rsidR="00704C5A" w:rsidRDefault="00704C5A" w:rsidP="00F575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4C5A" w:rsidRDefault="00704C5A" w:rsidP="00704C5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Used to</w:t>
      </w:r>
      <w:r w:rsidR="00F57533" w:rsidRPr="00F57533">
        <w:rPr>
          <w:rFonts w:cs="Times New Roman"/>
        </w:rPr>
        <w:t xml:space="preserve"> describe the behavior of an LR parser, it helps to have a notation representing</w:t>
      </w:r>
      <w:r>
        <w:rPr>
          <w:rFonts w:cs="Times New Roman"/>
        </w:rPr>
        <w:t xml:space="preserve"> the </w:t>
      </w:r>
      <w:r w:rsidR="00F57533" w:rsidRPr="00F57533">
        <w:rPr>
          <w:rFonts w:cs="Times New Roman"/>
        </w:rPr>
        <w:t xml:space="preserve">complete state of the parser: its stack and the remaining input. </w:t>
      </w:r>
    </w:p>
    <w:p w:rsidR="00F57533" w:rsidRPr="00F57533" w:rsidRDefault="00F57533" w:rsidP="00704C5A">
      <w:pPr>
        <w:autoSpaceDE w:val="0"/>
        <w:autoSpaceDN w:val="0"/>
        <w:adjustRightInd w:val="0"/>
        <w:spacing w:after="0" w:line="240" w:lineRule="auto"/>
      </w:pPr>
      <w:r w:rsidRPr="00F57533">
        <w:rPr>
          <w:rFonts w:cs="Times New Roman"/>
        </w:rPr>
        <w:t>A</w:t>
      </w:r>
      <w:r w:rsidR="00704C5A">
        <w:rPr>
          <w:rFonts w:cs="Times New Roman"/>
        </w:rPr>
        <w:t xml:space="preserve"> </w:t>
      </w:r>
      <w:r w:rsidRPr="00F57533">
        <w:rPr>
          <w:rFonts w:cs="Arial"/>
          <w:iCs/>
        </w:rPr>
        <w:t xml:space="preserve">configuration </w:t>
      </w:r>
      <w:r w:rsidRPr="00F57533">
        <w:rPr>
          <w:rFonts w:cs="Times New Roman"/>
        </w:rPr>
        <w:t xml:space="preserve">of an </w:t>
      </w:r>
      <w:r w:rsidRPr="00F57533">
        <w:rPr>
          <w:rFonts w:cs="Arial"/>
          <w:iCs/>
        </w:rPr>
        <w:t xml:space="preserve">LR </w:t>
      </w:r>
      <w:r w:rsidRPr="00F57533">
        <w:rPr>
          <w:rFonts w:cs="Times New Roman"/>
        </w:rPr>
        <w:t>parser is a pair:</w:t>
      </w:r>
    </w:p>
    <w:p w:rsidR="00F57533" w:rsidRDefault="00F57533" w:rsidP="00F57533"/>
    <w:p w:rsidR="00F57533" w:rsidRDefault="00704C5A" w:rsidP="00F57533">
      <w:r>
        <w:t xml:space="preserve">          </w:t>
      </w:r>
      <w:r w:rsidRPr="00704C5A">
        <w:rPr>
          <w:noProof/>
        </w:rPr>
        <w:drawing>
          <wp:inline distT="0" distB="0" distL="0" distR="0">
            <wp:extent cx="2143125" cy="349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94" cy="3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5A" w:rsidRDefault="00704C5A" w:rsidP="00F57533"/>
    <w:p w:rsidR="00F57533" w:rsidRDefault="00F57533" w:rsidP="00704C5A">
      <w:pPr>
        <w:pStyle w:val="Heading2"/>
        <w:numPr>
          <w:ilvl w:val="0"/>
          <w:numId w:val="3"/>
        </w:numPr>
      </w:pPr>
      <w:r>
        <w:t xml:space="preserve">Shift </w:t>
      </w:r>
    </w:p>
    <w:p w:rsidR="00704C5A" w:rsidRDefault="00704C5A" w:rsidP="00F57533"/>
    <w:p w:rsidR="00704C5A" w:rsidRDefault="00704C5A" w:rsidP="00704C5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If ACTION [S</w:t>
      </w:r>
      <w:r w:rsidRPr="00704C5A">
        <w:rPr>
          <w:rFonts w:ascii="b" w:hAnsi="b" w:cs="Times New Roman"/>
          <w:vertAlign w:val="subscript"/>
        </w:rPr>
        <w:t>m</w:t>
      </w:r>
      <w:r>
        <w:rPr>
          <w:rFonts w:cs="Times New Roman"/>
        </w:rPr>
        <w:t xml:space="preserve"> </w:t>
      </w:r>
      <w:r w:rsidRPr="00704C5A">
        <w:rPr>
          <w:rFonts w:cs="Times New Roman"/>
        </w:rPr>
        <w:t>, a</w:t>
      </w:r>
      <w:r w:rsidRPr="00704C5A">
        <w:rPr>
          <w:rFonts w:cs="Times New Roman"/>
          <w:vertAlign w:val="subscript"/>
        </w:rPr>
        <w:t>i</w:t>
      </w:r>
      <w:r>
        <w:rPr>
          <w:rFonts w:cs="Times New Roman"/>
        </w:rPr>
        <w:t xml:space="preserve">] </w:t>
      </w:r>
      <w:r w:rsidRPr="00704C5A">
        <w:rPr>
          <w:rFonts w:cs="Arial"/>
        </w:rPr>
        <w:t xml:space="preserve">= </w:t>
      </w:r>
      <w:r w:rsidRPr="00704C5A">
        <w:rPr>
          <w:rFonts w:cs="Times New Roman"/>
        </w:rPr>
        <w:t>shift s, t</w:t>
      </w:r>
      <w:r>
        <w:rPr>
          <w:rFonts w:cs="Times New Roman"/>
        </w:rPr>
        <w:t>he parser executes a shift move. I</w:t>
      </w:r>
      <w:r w:rsidRPr="00704C5A">
        <w:rPr>
          <w:rFonts w:cs="Times New Roman"/>
        </w:rPr>
        <w:t>t shifts the</w:t>
      </w:r>
      <w:r>
        <w:rPr>
          <w:rFonts w:cs="Times New Roman"/>
        </w:rPr>
        <w:t xml:space="preserve"> </w:t>
      </w:r>
      <w:r w:rsidRPr="00704C5A">
        <w:rPr>
          <w:rFonts w:cs="Times New Roman"/>
        </w:rPr>
        <w:t>next state s onto the stack, entering the configuration</w:t>
      </w:r>
    </w:p>
    <w:p w:rsidR="00704C5A" w:rsidRDefault="00704C5A" w:rsidP="00704C5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4C5A" w:rsidRDefault="00704C5A" w:rsidP="00704C5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Pr="00704C5A">
        <w:rPr>
          <w:rFonts w:cs="Times New Roman"/>
          <w:noProof/>
        </w:rPr>
        <w:drawing>
          <wp:inline distT="0" distB="0" distL="0" distR="0">
            <wp:extent cx="1971675" cy="30112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35" cy="3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5A" w:rsidRPr="00704C5A" w:rsidRDefault="00704C5A" w:rsidP="00704C5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4C5A" w:rsidRPr="00704C5A" w:rsidRDefault="00704C5A" w:rsidP="00F10336">
      <w:pPr>
        <w:autoSpaceDE w:val="0"/>
        <w:autoSpaceDN w:val="0"/>
        <w:adjustRightInd w:val="0"/>
        <w:spacing w:after="0" w:line="240" w:lineRule="auto"/>
      </w:pPr>
      <w:r w:rsidRPr="00704C5A">
        <w:rPr>
          <w:rFonts w:cs="Times New Roman"/>
        </w:rPr>
        <w:t xml:space="preserve">The symbol </w:t>
      </w:r>
      <w:r w:rsidR="00F10336" w:rsidRPr="00704C5A">
        <w:rPr>
          <w:rFonts w:cs="Times New Roman"/>
        </w:rPr>
        <w:t>a</w:t>
      </w:r>
      <w:r w:rsidR="00F10336" w:rsidRPr="00704C5A">
        <w:rPr>
          <w:rFonts w:cs="Times New Roman"/>
          <w:vertAlign w:val="subscript"/>
        </w:rPr>
        <w:t>i</w:t>
      </w:r>
      <w:r w:rsidR="00F10336" w:rsidRPr="00704C5A">
        <w:rPr>
          <w:rFonts w:cs="Times New Roman"/>
        </w:rPr>
        <w:t xml:space="preserve"> </w:t>
      </w:r>
      <w:r w:rsidRPr="00704C5A">
        <w:rPr>
          <w:rFonts w:cs="Times New Roman"/>
        </w:rPr>
        <w:t>need not be held on the stack, since it can be recovered</w:t>
      </w:r>
      <w:r w:rsidR="00F10336">
        <w:rPr>
          <w:rFonts w:cs="Times New Roman"/>
        </w:rPr>
        <w:t xml:space="preserve"> </w:t>
      </w:r>
      <w:r w:rsidRPr="00704C5A">
        <w:rPr>
          <w:rFonts w:cs="Times New Roman"/>
        </w:rPr>
        <w:t>from s, if needed (which in practice it never is). The current input symbol</w:t>
      </w:r>
      <w:r w:rsidR="00F10336">
        <w:rPr>
          <w:rFonts w:cs="Times New Roman"/>
        </w:rPr>
        <w:t xml:space="preserve"> </w:t>
      </w:r>
      <w:r w:rsidRPr="00704C5A">
        <w:rPr>
          <w:rFonts w:cs="Times New Roman"/>
        </w:rPr>
        <w:t xml:space="preserve">is now </w:t>
      </w:r>
      <w:r w:rsidR="00F10336" w:rsidRPr="00704C5A">
        <w:rPr>
          <w:rFonts w:cs="Times New Roman"/>
        </w:rPr>
        <w:t>a</w:t>
      </w:r>
      <w:r w:rsidR="00F10336" w:rsidRPr="00704C5A">
        <w:rPr>
          <w:rFonts w:cs="Times New Roman"/>
          <w:vertAlign w:val="subscript"/>
        </w:rPr>
        <w:t>i</w:t>
      </w:r>
      <w:r w:rsidR="00F10336">
        <w:rPr>
          <w:rFonts w:cs="Times New Roman"/>
          <w:vertAlign w:val="subscript"/>
        </w:rPr>
        <w:t>+1</w:t>
      </w:r>
    </w:p>
    <w:p w:rsidR="00704C5A" w:rsidRDefault="00704C5A" w:rsidP="00F57533"/>
    <w:p w:rsidR="00F10336" w:rsidRDefault="00F10336" w:rsidP="00F10336">
      <w:pPr>
        <w:pStyle w:val="Heading2"/>
        <w:numPr>
          <w:ilvl w:val="0"/>
          <w:numId w:val="3"/>
        </w:numPr>
      </w:pPr>
      <w:r>
        <w:t>Reduce</w:t>
      </w:r>
    </w:p>
    <w:p w:rsidR="00F10336" w:rsidRDefault="00F10336" w:rsidP="00F10336"/>
    <w:p w:rsidR="00F10336" w:rsidRDefault="00F10336" w:rsidP="00F1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</w:t>
      </w:r>
      <w:r>
        <w:rPr>
          <w:rFonts w:ascii="Times New Roman" w:hAnsi="Times New Roman" w:cs="Times New Roman"/>
          <w:sz w:val="17"/>
          <w:szCs w:val="17"/>
        </w:rPr>
        <w:t>ACTION</w:t>
      </w:r>
      <w:r>
        <w:rPr>
          <w:rFonts w:cs="Times New Roman"/>
        </w:rPr>
        <w:t>[S</w:t>
      </w:r>
      <w:r w:rsidRPr="00704C5A">
        <w:rPr>
          <w:rFonts w:ascii="b" w:hAnsi="b" w:cs="Times New Roman"/>
          <w:vertAlign w:val="subscript"/>
        </w:rPr>
        <w:t>m</w:t>
      </w:r>
      <w:r>
        <w:rPr>
          <w:rFonts w:cs="Times New Roman"/>
        </w:rPr>
        <w:t xml:space="preserve"> </w:t>
      </w:r>
      <w:r w:rsidRPr="00704C5A">
        <w:rPr>
          <w:rFonts w:cs="Times New Roman"/>
        </w:rPr>
        <w:t>, a</w:t>
      </w:r>
      <w:r w:rsidRPr="00704C5A">
        <w:rPr>
          <w:rFonts w:cs="Times New Roman"/>
          <w:vertAlign w:val="subscript"/>
        </w:rPr>
        <w:t>i</w:t>
      </w:r>
      <w:r>
        <w:rPr>
          <w:rFonts w:cs="Times New Roman"/>
        </w:rPr>
        <w:t xml:space="preserve">]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= </w:t>
      </w:r>
      <w:r>
        <w:rPr>
          <w:rFonts w:ascii="Times New Roman" w:hAnsi="Times New Roman" w:cs="Times New Roman"/>
          <w:sz w:val="21"/>
          <w:szCs w:val="21"/>
        </w:rPr>
        <w:t>reduce 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10336">
        <w:rPr>
          <w:rFonts w:ascii="Arial" w:hAnsi="Arial" w:cs="Arial"/>
        </w:rPr>
        <w:sym w:font="Wingdings" w:char="F0E0"/>
      </w:r>
      <m:oMath>
        <m:r>
          <w:rPr>
            <w:rFonts w:ascii="Cambria Math" w:hAnsi="Cambria Math"/>
          </w:rPr>
          <m:t>β</m:t>
        </m:r>
      </m:oMath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then t</w:t>
      </w:r>
      <w:r>
        <w:rPr>
          <w:rFonts w:ascii="Times New Roman" w:hAnsi="Times New Roman" w:cs="Times New Roman"/>
          <w:sz w:val="21"/>
          <w:szCs w:val="21"/>
        </w:rPr>
        <w:t xml:space="preserve">he parser executes a reduce </w:t>
      </w:r>
      <w:r>
        <w:rPr>
          <w:rFonts w:ascii="Times New Roman" w:hAnsi="Times New Roman" w:cs="Times New Roman"/>
          <w:sz w:val="21"/>
          <w:szCs w:val="21"/>
        </w:rPr>
        <w:t>move, entering the configuration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10336" w:rsidRDefault="00F10336" w:rsidP="00F1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0336" w:rsidRDefault="00F10336" w:rsidP="00F1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F10336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318465" cy="32385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69" cy="3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36" w:rsidRDefault="00F10336" w:rsidP="00F1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21F9C" w:rsidRDefault="00221F9C" w:rsidP="00221F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</w:t>
      </w:r>
      <w:r w:rsidR="00F10336" w:rsidRPr="00F10336">
        <w:rPr>
          <w:rFonts w:cs="Times New Roman"/>
        </w:rPr>
        <w:t xml:space="preserve">here </w:t>
      </w:r>
      <w:r w:rsidR="00F10336" w:rsidRPr="00F10336">
        <w:rPr>
          <w:rFonts w:cs="Times New Roman"/>
          <w:i/>
          <w:iCs/>
        </w:rPr>
        <w:t xml:space="preserve">r </w:t>
      </w:r>
      <w:r w:rsidR="00F10336" w:rsidRPr="00F10336">
        <w:rPr>
          <w:rFonts w:cs="Times New Roman"/>
        </w:rPr>
        <w:t xml:space="preserve">is the length of P, and </w:t>
      </w:r>
      <w:r w:rsidR="00F10336" w:rsidRPr="00F10336">
        <w:rPr>
          <w:rFonts w:cs="Arial"/>
          <w:i/>
          <w:iCs/>
        </w:rPr>
        <w:t xml:space="preserve">s </w:t>
      </w:r>
      <w:r w:rsidR="00F10336" w:rsidRPr="00F10336">
        <w:rPr>
          <w:rFonts w:cs="Arial"/>
        </w:rPr>
        <w:t xml:space="preserve">= </w:t>
      </w:r>
      <w:r w:rsidR="00F10336">
        <w:rPr>
          <w:rFonts w:cs="Times New Roman"/>
        </w:rPr>
        <w:t>GOTO[S</w:t>
      </w:r>
      <w:r w:rsidR="00F10336" w:rsidRPr="00F10336">
        <w:rPr>
          <w:rFonts w:cs="Times New Roman"/>
          <w:vertAlign w:val="subscript"/>
        </w:rPr>
        <w:t>m-r</w:t>
      </w:r>
      <w:r w:rsidR="00F10336">
        <w:rPr>
          <w:rFonts w:cs="Times New Roman"/>
          <w:vertAlign w:val="subscript"/>
        </w:rPr>
        <w:t xml:space="preserve"> </w:t>
      </w:r>
      <w:r w:rsidR="00F10336" w:rsidRPr="00F10336">
        <w:rPr>
          <w:rFonts w:cs="Times New Roman"/>
        </w:rPr>
        <w:t>, A]. Here the parser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 xml:space="preserve">first popped </w:t>
      </w:r>
      <w:r w:rsidR="00F10336" w:rsidRPr="00F10336">
        <w:rPr>
          <w:rFonts w:cs="Times New Roman"/>
          <w:i/>
          <w:iCs/>
        </w:rPr>
        <w:t xml:space="preserve">r </w:t>
      </w:r>
      <w:r w:rsidR="00F10336" w:rsidRPr="00F10336">
        <w:rPr>
          <w:rFonts w:cs="Times New Roman"/>
        </w:rPr>
        <w:t xml:space="preserve">state symbols off the stack, exposing state </w:t>
      </w:r>
      <w:r w:rsidR="00F10336">
        <w:rPr>
          <w:rFonts w:cs="Times New Roman"/>
        </w:rPr>
        <w:t>S</w:t>
      </w:r>
      <w:r w:rsidR="00F10336" w:rsidRPr="00F10336">
        <w:rPr>
          <w:rFonts w:cs="Times New Roman"/>
          <w:vertAlign w:val="subscript"/>
        </w:rPr>
        <w:t>m-r</w:t>
      </w:r>
      <w:r w:rsidR="00F10336">
        <w:rPr>
          <w:rFonts w:cs="Times New Roman"/>
          <w:vertAlign w:val="subscript"/>
        </w:rPr>
        <w:t xml:space="preserve"> </w:t>
      </w:r>
      <w:r w:rsidR="00F10336">
        <w:rPr>
          <w:rFonts w:cs="Times New Roman"/>
        </w:rPr>
        <w:t>.T</w:t>
      </w:r>
      <w:r w:rsidR="00F10336" w:rsidRPr="00F10336">
        <w:rPr>
          <w:rFonts w:cs="Times New Roman"/>
        </w:rPr>
        <w:t>he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 xml:space="preserve">parser then pushed </w:t>
      </w:r>
      <w:r w:rsidR="00F10336" w:rsidRPr="00F10336">
        <w:rPr>
          <w:rFonts w:cs="Times New Roman"/>
          <w:i/>
          <w:iCs/>
        </w:rPr>
        <w:t xml:space="preserve">s, </w:t>
      </w:r>
      <w:r w:rsidR="00F10336" w:rsidRPr="00F10336">
        <w:rPr>
          <w:rFonts w:cs="Times New Roman"/>
        </w:rPr>
        <w:t>the entry for GOTO[</w:t>
      </w:r>
      <w:r w:rsidR="00F10336">
        <w:rPr>
          <w:rFonts w:cs="Times New Roman"/>
        </w:rPr>
        <w:t>S</w:t>
      </w:r>
      <w:r w:rsidR="00F10336" w:rsidRPr="00F10336">
        <w:rPr>
          <w:rFonts w:cs="Times New Roman"/>
          <w:vertAlign w:val="subscript"/>
        </w:rPr>
        <w:t>m-r</w:t>
      </w:r>
      <w:r w:rsidR="00F10336">
        <w:rPr>
          <w:rFonts w:cs="Times New Roman"/>
          <w:vertAlign w:val="subscript"/>
        </w:rPr>
        <w:t xml:space="preserve"> </w:t>
      </w:r>
      <w:r w:rsidR="00F10336" w:rsidRPr="00F10336">
        <w:rPr>
          <w:rFonts w:cs="Times New Roman"/>
        </w:rPr>
        <w:t xml:space="preserve">, </w:t>
      </w:r>
      <w:r w:rsidR="00F10336">
        <w:rPr>
          <w:rFonts w:cs="Times New Roman"/>
        </w:rPr>
        <w:t xml:space="preserve">A], onto the stack. The </w:t>
      </w:r>
      <w:r w:rsidR="00F10336" w:rsidRPr="00F10336">
        <w:rPr>
          <w:rFonts w:cs="Times New Roman"/>
        </w:rPr>
        <w:t>current input symbol is not changed in a reduce move. For the LR parsers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 xml:space="preserve">we shall construct, </w:t>
      </w:r>
      <w:r>
        <w:rPr>
          <w:rFonts w:cs="Times New Roman"/>
          <w:i/>
          <w:iCs/>
        </w:rPr>
        <w:t>X</w:t>
      </w:r>
      <w:r w:rsidRPr="00221F9C">
        <w:rPr>
          <w:rFonts w:cs="Times New Roman"/>
          <w:i/>
          <w:iCs/>
          <w:vertAlign w:val="subscript"/>
        </w:rPr>
        <w:t>m-r+1</w:t>
      </w:r>
      <w:r>
        <w:rPr>
          <w:rFonts w:cs="Arial"/>
        </w:rPr>
        <w:t>…</w:t>
      </w:r>
      <w:r w:rsidR="00F10336">
        <w:rPr>
          <w:rFonts w:cs="Arial"/>
        </w:rPr>
        <w:t xml:space="preserve"> </w:t>
      </w:r>
      <w:r>
        <w:rPr>
          <w:rFonts w:cs="Times New Roman"/>
          <w:i/>
          <w:iCs/>
        </w:rPr>
        <w:t>X</w:t>
      </w:r>
      <w:r w:rsidRPr="00221F9C">
        <w:rPr>
          <w:rFonts w:cs="Times New Roman"/>
          <w:i/>
          <w:iCs/>
          <w:vertAlign w:val="subscript"/>
        </w:rPr>
        <w:t>m</w:t>
      </w:r>
      <w:r w:rsidR="00F10336" w:rsidRPr="00F10336">
        <w:rPr>
          <w:rFonts w:cs="Times New Roman"/>
          <w:i/>
          <w:iCs/>
        </w:rPr>
        <w:t xml:space="preserve"> </w:t>
      </w:r>
      <w:r w:rsidR="00F10336" w:rsidRPr="00F10336">
        <w:rPr>
          <w:rFonts w:cs="Times New Roman"/>
        </w:rPr>
        <w:t>the sequence of grammar symbols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>corresponding to the states popped off the stack, will always match P,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>the right side of the reducing production.</w:t>
      </w:r>
      <w:r>
        <w:rPr>
          <w:rFonts w:cs="Times New Roman"/>
        </w:rPr>
        <w:t xml:space="preserve"> </w:t>
      </w:r>
      <w:r w:rsidR="00F10336" w:rsidRPr="00F10336">
        <w:rPr>
          <w:rFonts w:cs="Times New Roman"/>
        </w:rPr>
        <w:t xml:space="preserve">The output of an LR parser is generated after a reduce move </w:t>
      </w:r>
      <w:r w:rsidR="00F10336" w:rsidRPr="00F10336">
        <w:rPr>
          <w:rFonts w:cs="Times New Roman"/>
        </w:rPr>
        <w:lastRenderedPageBreak/>
        <w:t>by executing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>the semantic action associated with the reducing production. For the time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>being, we shall assume the output consists of just printing the reducing</w:t>
      </w:r>
      <w:r w:rsidR="00F10336">
        <w:rPr>
          <w:rFonts w:cs="Times New Roman"/>
        </w:rPr>
        <w:t xml:space="preserve"> </w:t>
      </w:r>
      <w:r w:rsidR="00F10336" w:rsidRPr="00F10336">
        <w:rPr>
          <w:rFonts w:cs="Times New Roman"/>
        </w:rPr>
        <w:t>production.</w:t>
      </w:r>
    </w:p>
    <w:p w:rsidR="00221F9C" w:rsidRDefault="00221F9C" w:rsidP="00221F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1F9C" w:rsidRDefault="00221F9C" w:rsidP="00221F9C">
      <w:pPr>
        <w:pStyle w:val="Heading2"/>
        <w:numPr>
          <w:ilvl w:val="0"/>
          <w:numId w:val="3"/>
        </w:numPr>
      </w:pPr>
      <w:r>
        <w:t>Accept</w:t>
      </w:r>
    </w:p>
    <w:p w:rsidR="00221F9C" w:rsidRDefault="00221F9C" w:rsidP="00221F9C"/>
    <w:p w:rsidR="00221F9C" w:rsidRDefault="00221F9C" w:rsidP="00221F9C">
      <w:r w:rsidRPr="00221F9C">
        <w:t xml:space="preserve">If </w:t>
      </w:r>
      <w:r>
        <w:t>ACTION[S</w:t>
      </w:r>
      <w:r w:rsidRPr="00221F9C">
        <w:rPr>
          <w:vertAlign w:val="subscript"/>
        </w:rPr>
        <w:t>m</w:t>
      </w:r>
      <w:r>
        <w:t>,</w:t>
      </w:r>
      <w:r w:rsidRPr="00221F9C">
        <w:t xml:space="preserve"> a</w:t>
      </w:r>
      <w:r w:rsidRPr="00221F9C">
        <w:rPr>
          <w:vertAlign w:val="subscript"/>
        </w:rPr>
        <w:t>i</w:t>
      </w:r>
      <w:r w:rsidRPr="00221F9C">
        <w:t>l = accept, parsing is completed.</w:t>
      </w:r>
    </w:p>
    <w:p w:rsidR="00221F9C" w:rsidRDefault="00221F9C" w:rsidP="00221F9C">
      <w:pPr>
        <w:pStyle w:val="Heading2"/>
        <w:numPr>
          <w:ilvl w:val="0"/>
          <w:numId w:val="3"/>
        </w:numPr>
      </w:pPr>
      <w:r>
        <w:t>Reject</w:t>
      </w:r>
    </w:p>
    <w:p w:rsidR="00221F9C" w:rsidRDefault="00221F9C" w:rsidP="00221F9C"/>
    <w:p w:rsidR="00221F9C" w:rsidRDefault="00221F9C" w:rsidP="00221F9C">
      <w:r w:rsidRPr="00221F9C">
        <w:t xml:space="preserve">If </w:t>
      </w:r>
      <w:r>
        <w:t>ACTION[S</w:t>
      </w:r>
      <w:r w:rsidRPr="00221F9C">
        <w:rPr>
          <w:vertAlign w:val="subscript"/>
        </w:rPr>
        <w:t>m</w:t>
      </w:r>
      <w:r>
        <w:t>,</w:t>
      </w:r>
      <w:r w:rsidRPr="00221F9C">
        <w:t xml:space="preserve"> a</w:t>
      </w:r>
      <w:r w:rsidRPr="00221F9C">
        <w:rPr>
          <w:vertAlign w:val="subscript"/>
        </w:rPr>
        <w:t>i</w:t>
      </w:r>
      <w:r w:rsidRPr="00221F9C">
        <w:t>l =</w:t>
      </w:r>
      <w:r w:rsidRPr="00221F9C">
        <w:rPr>
          <w:rFonts w:ascii="Times New Roman" w:hAnsi="Times New Roman" w:cs="Times New Roman"/>
          <w:sz w:val="21"/>
          <w:szCs w:val="21"/>
        </w:rPr>
        <w:t xml:space="preserve"> </w:t>
      </w:r>
      <w:r w:rsidRPr="00221F9C">
        <w:t>error, the parser has d</w:t>
      </w:r>
      <w:r>
        <w:t xml:space="preserve">iscovered an error and calls an </w:t>
      </w:r>
      <w:r w:rsidRPr="00221F9C">
        <w:t>error recovery routine.</w:t>
      </w:r>
    </w:p>
    <w:p w:rsidR="00221F9C" w:rsidRDefault="00221F9C" w:rsidP="00221F9C"/>
    <w:p w:rsidR="00221F9C" w:rsidRPr="00221F9C" w:rsidRDefault="00221F9C" w:rsidP="00221F9C"/>
    <w:sectPr w:rsidR="00221F9C" w:rsidRPr="00221F9C" w:rsidSect="00BC643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02" w:rsidRDefault="00B91102" w:rsidP="0067237D">
      <w:pPr>
        <w:spacing w:after="0" w:line="240" w:lineRule="auto"/>
      </w:pPr>
      <w:r>
        <w:separator/>
      </w:r>
    </w:p>
  </w:endnote>
  <w:endnote w:type="continuationSeparator" w:id="0">
    <w:p w:rsidR="00B91102" w:rsidRDefault="00B91102" w:rsidP="0067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02" w:rsidRDefault="00B91102" w:rsidP="0067237D">
      <w:pPr>
        <w:spacing w:after="0" w:line="240" w:lineRule="auto"/>
      </w:pPr>
      <w:r>
        <w:separator/>
      </w:r>
    </w:p>
  </w:footnote>
  <w:footnote w:type="continuationSeparator" w:id="0">
    <w:p w:rsidR="00B91102" w:rsidRDefault="00B91102" w:rsidP="0067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4EAD"/>
    <w:multiLevelType w:val="hybridMultilevel"/>
    <w:tmpl w:val="5CD48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ABD"/>
    <w:multiLevelType w:val="hybridMultilevel"/>
    <w:tmpl w:val="C7E097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D0685"/>
    <w:multiLevelType w:val="hybridMultilevel"/>
    <w:tmpl w:val="6E869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3"/>
    <w:rsid w:val="00000A26"/>
    <w:rsid w:val="00023513"/>
    <w:rsid w:val="00137BD6"/>
    <w:rsid w:val="001551ED"/>
    <w:rsid w:val="001D7089"/>
    <w:rsid w:val="00221F9C"/>
    <w:rsid w:val="002C3AC7"/>
    <w:rsid w:val="00320629"/>
    <w:rsid w:val="004633D3"/>
    <w:rsid w:val="00493C27"/>
    <w:rsid w:val="004A5451"/>
    <w:rsid w:val="00503E5C"/>
    <w:rsid w:val="005D4F5F"/>
    <w:rsid w:val="0067237D"/>
    <w:rsid w:val="006A402E"/>
    <w:rsid w:val="006F16DA"/>
    <w:rsid w:val="00704C5A"/>
    <w:rsid w:val="0084592F"/>
    <w:rsid w:val="00A11435"/>
    <w:rsid w:val="00A40600"/>
    <w:rsid w:val="00A44AFF"/>
    <w:rsid w:val="00AC61B2"/>
    <w:rsid w:val="00B91102"/>
    <w:rsid w:val="00BC6433"/>
    <w:rsid w:val="00CF6D00"/>
    <w:rsid w:val="00E63C89"/>
    <w:rsid w:val="00EA35C0"/>
    <w:rsid w:val="00F10336"/>
    <w:rsid w:val="00F57533"/>
    <w:rsid w:val="00F71E1B"/>
    <w:rsid w:val="00F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98F72-EF3A-4B3C-AC5A-498D4DB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64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64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37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37B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7D"/>
  </w:style>
  <w:style w:type="paragraph" w:styleId="Footer">
    <w:name w:val="footer"/>
    <w:basedOn w:val="Normal"/>
    <w:link w:val="FooterChar"/>
    <w:uiPriority w:val="99"/>
    <w:unhideWhenUsed/>
    <w:rsid w:val="0067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7D"/>
  </w:style>
  <w:style w:type="paragraph" w:styleId="ListParagraph">
    <w:name w:val="List Paragraph"/>
    <w:basedOn w:val="Normal"/>
    <w:uiPriority w:val="34"/>
    <w:qFormat/>
    <w:rsid w:val="00F575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18"/>
    <w:rsid w:val="000B5E5C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7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10/09/2013</Abstract>
  <CompanyAddress/>
  <CompanyPhone/>
  <CompanyFax/>
  <CompanyEmail>11CS10049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COMPILERS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COMPILERS</dc:title>
  <dc:subject>SHIFT REDUCE PARSER</dc:subject>
  <dc:creator>Utkarsh Chanchlani</dc:creator>
  <cp:keywords/>
  <dc:description/>
  <cp:lastModifiedBy>Utkarsh Chanchlani</cp:lastModifiedBy>
  <cp:revision>3</cp:revision>
  <dcterms:created xsi:type="dcterms:W3CDTF">2013-10-07T00:07:00Z</dcterms:created>
  <dcterms:modified xsi:type="dcterms:W3CDTF">2013-10-07T02:11:00Z</dcterms:modified>
</cp:coreProperties>
</file>